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A1C5" w14:textId="77777777" w:rsidR="00FE7C6D" w:rsidRPr="00FE7C6D" w:rsidRDefault="00FE7C6D" w:rsidP="00FE7C6D">
      <w:pPr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  <w:r w:rsidRPr="00FE7C6D">
        <w:rPr>
          <w:rFonts w:ascii="Calibri" w:hAnsi="Calibri" w:cs="Calibri"/>
          <w:b/>
          <w:bCs/>
          <w:sz w:val="36"/>
          <w:szCs w:val="36"/>
          <w:u w:val="single"/>
        </w:rPr>
        <w:t>Sub Engineer (Civil)</w:t>
      </w:r>
    </w:p>
    <w:p w14:paraId="56B5AFA5" w14:textId="77777777" w:rsidR="00FE7C6D" w:rsidRPr="00FE7C6D" w:rsidRDefault="00FE7C6D" w:rsidP="00FE7C6D">
      <w:pPr>
        <w:rPr>
          <w:rFonts w:ascii="Calibri" w:hAnsi="Calibri" w:cs="Calibri"/>
        </w:rPr>
      </w:pPr>
    </w:p>
    <w:p w14:paraId="1320365E" w14:textId="5A1982DB" w:rsidR="00FE7C6D" w:rsidRPr="00FE7C6D" w:rsidRDefault="00FE7C6D" w:rsidP="00FE7C6D">
      <w:pPr>
        <w:rPr>
          <w:rFonts w:ascii="Calibri" w:hAnsi="Calibri" w:cs="Calibri"/>
          <w:b/>
          <w:bCs/>
        </w:rPr>
      </w:pPr>
      <w:r w:rsidRPr="00FE7C6D">
        <w:rPr>
          <w:rFonts w:ascii="Calibri" w:hAnsi="Calibri" w:cs="Calibri"/>
          <w:b/>
          <w:bCs/>
        </w:rPr>
        <w:t xml:space="preserve">1. Civil Engineering Fundamentals </w:t>
      </w:r>
    </w:p>
    <w:p w14:paraId="3C5DBFDE" w14:textId="77777777" w:rsid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  <w:sectPr w:rsidR="00FE7C6D" w:rsidSect="008D7CDD">
          <w:pgSz w:w="12240" w:h="15840"/>
          <w:pgMar w:top="851" w:right="1440" w:bottom="1440" w:left="1440" w:header="708" w:footer="708" w:gutter="0"/>
          <w:cols w:space="708"/>
          <w:docGrid w:linePitch="360"/>
        </w:sectPr>
      </w:pPr>
    </w:p>
    <w:p w14:paraId="55D27D6D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Building materials and construction methods</w:t>
      </w:r>
    </w:p>
    <w:p w14:paraId="0722B12B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Basic surveying and measurements</w:t>
      </w:r>
    </w:p>
    <w:p w14:paraId="58F367AE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Engineering mechanics</w:t>
      </w:r>
    </w:p>
    <w:p w14:paraId="0CDD6CBC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Soil mechanics and foundations</w:t>
      </w:r>
    </w:p>
    <w:p w14:paraId="25A118B4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Concrete technology</w:t>
      </w:r>
    </w:p>
    <w:p w14:paraId="303D71E8" w14:textId="77777777" w:rsidR="00FE7C6D" w:rsidRPr="00FE7C6D" w:rsidRDefault="00FE7C6D" w:rsidP="00FE7C6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Structural basics</w:t>
      </w:r>
    </w:p>
    <w:p w14:paraId="73967B0A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04793D1" w14:textId="410210F9" w:rsidR="00FE7C6D" w:rsidRPr="00FE7C6D" w:rsidRDefault="00FE7C6D" w:rsidP="00FE7C6D">
      <w:pPr>
        <w:rPr>
          <w:rFonts w:ascii="Calibri" w:hAnsi="Calibri" w:cs="Calibri"/>
          <w:b/>
          <w:bCs/>
        </w:rPr>
      </w:pPr>
      <w:r w:rsidRPr="00FE7C6D">
        <w:rPr>
          <w:rFonts w:ascii="Calibri" w:hAnsi="Calibri" w:cs="Calibri"/>
          <w:b/>
          <w:bCs/>
        </w:rPr>
        <w:t xml:space="preserve">2. Estimation, BOQs &amp; Costing </w:t>
      </w:r>
    </w:p>
    <w:p w14:paraId="6EFB3534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4FE9E28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Preparation of estimates and BOQs</w:t>
      </w:r>
    </w:p>
    <w:p w14:paraId="07062739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Quantity take-off and measurements</w:t>
      </w:r>
    </w:p>
    <w:p w14:paraId="121B5C26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Rate analysis</w:t>
      </w:r>
    </w:p>
    <w:p w14:paraId="3EAAD840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Costing of civil works</w:t>
      </w:r>
    </w:p>
    <w:p w14:paraId="3B36DCCD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Material and labor requirements</w:t>
      </w:r>
    </w:p>
    <w:p w14:paraId="42C17E3D" w14:textId="77777777" w:rsidR="00FE7C6D" w:rsidRPr="00FE7C6D" w:rsidRDefault="00FE7C6D" w:rsidP="00FE7C6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Measurement books and billing</w:t>
      </w:r>
    </w:p>
    <w:p w14:paraId="3634EE6C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1414B4DE" w14:textId="0751F56E" w:rsidR="00FE7C6D" w:rsidRPr="00FE7C6D" w:rsidRDefault="00FE7C6D" w:rsidP="00FE7C6D">
      <w:pPr>
        <w:rPr>
          <w:rFonts w:ascii="Calibri" w:hAnsi="Calibri" w:cs="Calibri"/>
          <w:b/>
          <w:bCs/>
        </w:rPr>
      </w:pPr>
      <w:r w:rsidRPr="00FE7C6D">
        <w:rPr>
          <w:rFonts w:ascii="Calibri" w:hAnsi="Calibri" w:cs="Calibri"/>
          <w:b/>
          <w:bCs/>
        </w:rPr>
        <w:t xml:space="preserve">3. Construction Practices &amp; Project Execution </w:t>
      </w:r>
    </w:p>
    <w:p w14:paraId="78DB8F00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96B5FCB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Construction methods and practices</w:t>
      </w:r>
    </w:p>
    <w:p w14:paraId="2746E2F6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Site preparation and excavation</w:t>
      </w:r>
    </w:p>
    <w:p w14:paraId="657DC6B7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Masonry, plastering and flooring</w:t>
      </w:r>
    </w:p>
    <w:p w14:paraId="253D4209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RCC and reinforcement works</w:t>
      </w:r>
    </w:p>
    <w:p w14:paraId="3A1B07CC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Roads, drainage and water supply works</w:t>
      </w:r>
    </w:p>
    <w:p w14:paraId="3A06DD40" w14:textId="77777777" w:rsidR="00FE7C6D" w:rsidRPr="00FE7C6D" w:rsidRDefault="00FE7C6D" w:rsidP="00FE7C6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Project planning and supervision</w:t>
      </w:r>
    </w:p>
    <w:p w14:paraId="1A09F5E7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3462A64F" w14:textId="6E412FAF" w:rsidR="00FE7C6D" w:rsidRPr="00FE7C6D" w:rsidRDefault="00FE7C6D" w:rsidP="00FE7C6D">
      <w:pPr>
        <w:rPr>
          <w:rFonts w:ascii="Calibri" w:hAnsi="Calibri" w:cs="Calibri"/>
          <w:b/>
          <w:bCs/>
        </w:rPr>
      </w:pPr>
      <w:r w:rsidRPr="00FE7C6D">
        <w:rPr>
          <w:rFonts w:ascii="Calibri" w:hAnsi="Calibri" w:cs="Calibri"/>
          <w:b/>
          <w:bCs/>
        </w:rPr>
        <w:t xml:space="preserve">4. Construction Materials &amp; Standards </w:t>
      </w:r>
    </w:p>
    <w:p w14:paraId="15579C6D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792F82B" w14:textId="77777777" w:rsidR="00FE7C6D" w:rsidRPr="00FE7C6D" w:rsidRDefault="00FE7C6D" w:rsidP="00FE7C6D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Cement, concrete, steel, bricks and aggregates</w:t>
      </w:r>
    </w:p>
    <w:p w14:paraId="6C4770CC" w14:textId="77777777" w:rsidR="00FE7C6D" w:rsidRPr="00FE7C6D" w:rsidRDefault="00FE7C6D" w:rsidP="00FE7C6D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Properties and uses of construction materials</w:t>
      </w:r>
    </w:p>
    <w:p w14:paraId="0BBF2086" w14:textId="77777777" w:rsidR="00FE7C6D" w:rsidRPr="00FE7C6D" w:rsidRDefault="00FE7C6D" w:rsidP="00FE7C6D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Material testing and quality control</w:t>
      </w:r>
    </w:p>
    <w:p w14:paraId="3E4F6310" w14:textId="77777777" w:rsidR="00FE7C6D" w:rsidRPr="00FE7C6D" w:rsidRDefault="00FE7C6D" w:rsidP="00FE7C6D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Construction specifications and standards</w:t>
      </w:r>
    </w:p>
    <w:p w14:paraId="06982100" w14:textId="77777777" w:rsidR="00FE7C6D" w:rsidRPr="00FE7C6D" w:rsidRDefault="00FE7C6D" w:rsidP="00FE7C6D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Safe storage and handling of materials</w:t>
      </w:r>
    </w:p>
    <w:p w14:paraId="5D18AFD4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6C76F4CA" w14:textId="0C9621E8" w:rsidR="00FE7C6D" w:rsidRDefault="00FE7C6D" w:rsidP="006B14B5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FE7C6D">
        <w:rPr>
          <w:rFonts w:ascii="Calibri" w:hAnsi="Calibri" w:cs="Calibri"/>
          <w:b/>
          <w:bCs/>
        </w:rPr>
        <w:t xml:space="preserve">5. Quality Assurance &amp; Quality of Service </w:t>
      </w:r>
    </w:p>
    <w:p w14:paraId="6FCC3697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Quality control in civil works</w:t>
      </w:r>
    </w:p>
    <w:p w14:paraId="08573A44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Site inspection and supervision</w:t>
      </w:r>
    </w:p>
    <w:p w14:paraId="1562FC7A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Workmanship standards</w:t>
      </w:r>
    </w:p>
    <w:p w14:paraId="117C8986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Defect identification and rectification</w:t>
      </w:r>
    </w:p>
    <w:p w14:paraId="71B48BCE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Compliance with approved drawings and specifications</w:t>
      </w:r>
    </w:p>
    <w:p w14:paraId="36644B88" w14:textId="77777777" w:rsidR="00FE7C6D" w:rsidRPr="00FE7C6D" w:rsidRDefault="00FE7C6D" w:rsidP="00FE7C6D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Health and safety at construction sites</w:t>
      </w:r>
    </w:p>
    <w:p w14:paraId="2A99CC71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0B27740" w14:textId="769F8BC2" w:rsidR="00FE7C6D" w:rsidRPr="00FE7C6D" w:rsidRDefault="00FE7C6D" w:rsidP="00FE7C6D">
      <w:pPr>
        <w:rPr>
          <w:rFonts w:ascii="Calibri" w:hAnsi="Calibri" w:cs="Calibri"/>
          <w:b/>
          <w:bCs/>
        </w:rPr>
      </w:pPr>
      <w:r w:rsidRPr="00FE7C6D">
        <w:rPr>
          <w:rFonts w:ascii="Calibri" w:hAnsi="Calibri" w:cs="Calibri"/>
          <w:b/>
          <w:bCs/>
        </w:rPr>
        <w:t xml:space="preserve">6. Surveying, Drawings &amp; Basic AutoCAD </w:t>
      </w:r>
    </w:p>
    <w:p w14:paraId="6944C39F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99599BC" w14:textId="77777777" w:rsidR="00FE7C6D" w:rsidRPr="00FE7C6D" w:rsidRDefault="00FE7C6D" w:rsidP="00FE7C6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Basic surveying techniques</w:t>
      </w:r>
    </w:p>
    <w:p w14:paraId="1B377FB7" w14:textId="77777777" w:rsidR="00FE7C6D" w:rsidRPr="00FE7C6D" w:rsidRDefault="00FE7C6D" w:rsidP="00FE7C6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Levelling and measurement</w:t>
      </w:r>
    </w:p>
    <w:p w14:paraId="3B2B4EB8" w14:textId="77777777" w:rsidR="00FE7C6D" w:rsidRPr="00FE7C6D" w:rsidRDefault="00FE7C6D" w:rsidP="00FE7C6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Reading engineering drawings</w:t>
      </w:r>
    </w:p>
    <w:p w14:paraId="0777CE60" w14:textId="77777777" w:rsidR="00FE7C6D" w:rsidRPr="00FE7C6D" w:rsidRDefault="00FE7C6D" w:rsidP="00FE7C6D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Basic understanding of AutoCAD</w:t>
      </w:r>
    </w:p>
    <w:p w14:paraId="0E1189ED" w14:textId="77777777" w:rsidR="00FE7C6D" w:rsidRDefault="00FE7C6D" w:rsidP="00FE7C6D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63716D6" w14:textId="61C18072" w:rsidR="00FE7C6D" w:rsidRDefault="00FE7C6D" w:rsidP="006B14B5">
      <w:pPr>
        <w:rPr>
          <w:rFonts w:ascii="Calibri" w:hAnsi="Calibri" w:cs="Calibri"/>
        </w:rPr>
        <w:sectPr w:rsidR="00FE7C6D" w:rsidSect="00FE7C6D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FE7C6D">
        <w:rPr>
          <w:rFonts w:ascii="Calibri" w:hAnsi="Calibri" w:cs="Calibri"/>
          <w:b/>
          <w:bCs/>
        </w:rPr>
        <w:t xml:space="preserve">7. General Knowledge &amp; Basic Computer Skills </w:t>
      </w:r>
    </w:p>
    <w:p w14:paraId="7C112237" w14:textId="77777777" w:rsidR="00FE7C6D" w:rsidRPr="00FE7C6D" w:rsidRDefault="00FE7C6D" w:rsidP="00FE7C6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General knowledge and current affairs</w:t>
      </w:r>
    </w:p>
    <w:p w14:paraId="385AA0A7" w14:textId="77777777" w:rsidR="00FE7C6D" w:rsidRPr="00FE7C6D" w:rsidRDefault="00FE7C6D" w:rsidP="00FE7C6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Basic MS Office and computer skills</w:t>
      </w:r>
    </w:p>
    <w:p w14:paraId="4F408023" w14:textId="07D1E623" w:rsidR="00E74156" w:rsidRPr="00FE7C6D" w:rsidRDefault="00FE7C6D" w:rsidP="00FE7C6D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FE7C6D">
        <w:rPr>
          <w:rFonts w:ascii="Calibri" w:hAnsi="Calibri" w:cs="Calibri"/>
        </w:rPr>
        <w:t>Basic project documentation and reporting</w:t>
      </w:r>
    </w:p>
    <w:sectPr w:rsidR="00E74156" w:rsidRPr="00FE7C6D" w:rsidSect="00FE7C6D">
      <w:type w:val="continuous"/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4B9"/>
    <w:multiLevelType w:val="hybridMultilevel"/>
    <w:tmpl w:val="76DC7A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02947"/>
    <w:multiLevelType w:val="hybridMultilevel"/>
    <w:tmpl w:val="931661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22D31"/>
    <w:multiLevelType w:val="hybridMultilevel"/>
    <w:tmpl w:val="F8A2F7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E6368"/>
    <w:multiLevelType w:val="hybridMultilevel"/>
    <w:tmpl w:val="8EF0F9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464FE"/>
    <w:multiLevelType w:val="hybridMultilevel"/>
    <w:tmpl w:val="7FB0F9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D4BDF"/>
    <w:multiLevelType w:val="hybridMultilevel"/>
    <w:tmpl w:val="E24C0B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4560D"/>
    <w:multiLevelType w:val="hybridMultilevel"/>
    <w:tmpl w:val="D1E02E0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511813">
    <w:abstractNumId w:val="3"/>
  </w:num>
  <w:num w:numId="2" w16cid:durableId="1118522111">
    <w:abstractNumId w:val="5"/>
  </w:num>
  <w:num w:numId="3" w16cid:durableId="2105879994">
    <w:abstractNumId w:val="0"/>
  </w:num>
  <w:num w:numId="4" w16cid:durableId="832993233">
    <w:abstractNumId w:val="6"/>
  </w:num>
  <w:num w:numId="5" w16cid:durableId="1182862650">
    <w:abstractNumId w:val="1"/>
  </w:num>
  <w:num w:numId="6" w16cid:durableId="219639944">
    <w:abstractNumId w:val="4"/>
  </w:num>
  <w:num w:numId="7" w16cid:durableId="1081636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85A"/>
    <w:rsid w:val="004E2581"/>
    <w:rsid w:val="00633A33"/>
    <w:rsid w:val="006B14B5"/>
    <w:rsid w:val="007F785A"/>
    <w:rsid w:val="008D7CDD"/>
    <w:rsid w:val="00DA0C58"/>
    <w:rsid w:val="00E74156"/>
    <w:rsid w:val="00FE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0876"/>
  <w15:chartTrackingRefBased/>
  <w15:docId w15:val="{FB03079B-D7E1-48BC-8AF7-29C9E604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8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8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8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8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8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85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85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85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8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85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85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4</cp:revision>
  <dcterms:created xsi:type="dcterms:W3CDTF">2026-08-20T09:04:00Z</dcterms:created>
  <dcterms:modified xsi:type="dcterms:W3CDTF">2026-08-20T10:38:00Z</dcterms:modified>
</cp:coreProperties>
</file>