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FB62E0" w14:textId="20B693D1" w:rsidR="00FB51C9" w:rsidRPr="00587C50" w:rsidRDefault="00FB51C9" w:rsidP="00FB51C9">
      <w:pPr>
        <w:jc w:val="center"/>
        <w:rPr>
          <w:b/>
          <w:bCs/>
          <w:sz w:val="32"/>
          <w:szCs w:val="32"/>
          <w:u w:val="single"/>
        </w:rPr>
      </w:pPr>
      <w:r w:rsidRPr="00587C50">
        <w:rPr>
          <w:b/>
          <w:bCs/>
          <w:sz w:val="32"/>
          <w:szCs w:val="32"/>
          <w:u w:val="single"/>
        </w:rPr>
        <w:t>Social Organizer</w:t>
      </w:r>
      <w:r>
        <w:rPr>
          <w:b/>
          <w:bCs/>
          <w:sz w:val="32"/>
          <w:szCs w:val="32"/>
          <w:u w:val="single"/>
        </w:rPr>
        <w:t>(Project Base)</w:t>
      </w:r>
    </w:p>
    <w:p w14:paraId="400D1D1E" w14:textId="77777777" w:rsidR="00FB51C9" w:rsidRPr="006F36A1" w:rsidRDefault="00FB51C9" w:rsidP="00FB51C9">
      <w:pPr>
        <w:jc w:val="center"/>
        <w:rPr>
          <w:i/>
          <w:iCs/>
          <w:sz w:val="22"/>
          <w:szCs w:val="22"/>
        </w:rPr>
      </w:pPr>
      <w:r w:rsidRPr="006F36A1">
        <w:rPr>
          <w:b/>
          <w:bCs/>
          <w:i/>
          <w:iCs/>
          <w:sz w:val="24"/>
          <w:szCs w:val="24"/>
        </w:rPr>
        <w:t>Male &amp; Female and Mobile Outreach Team</w:t>
      </w:r>
    </w:p>
    <w:p w14:paraId="5222D766" w14:textId="77777777" w:rsidR="00FB51C9" w:rsidRDefault="00FB51C9" w:rsidP="00FB51C9">
      <w:pPr>
        <w:spacing w:before="160" w:after="60"/>
      </w:pPr>
      <w:r>
        <w:rPr>
          <w:b/>
          <w:bCs/>
          <w:sz w:val="21"/>
          <w:szCs w:val="21"/>
        </w:rPr>
        <w:t xml:space="preserve">A. Foundations of Community Mobilization &amp; Communication </w:t>
      </w:r>
    </w:p>
    <w:p w14:paraId="1DAE332E" w14:textId="77777777" w:rsidR="00FB51C9" w:rsidRDefault="00FB51C9" w:rsidP="00FB51C9">
      <w:pPr>
        <w:pStyle w:val="ListParagraph"/>
        <w:numPr>
          <w:ilvl w:val="0"/>
          <w:numId w:val="1"/>
        </w:numPr>
        <w:spacing w:after="30"/>
        <w:contextualSpacing w:val="0"/>
        <w:sectPr w:rsidR="00FB51C9" w:rsidSect="00FB51C9">
          <w:pgSz w:w="11906" w:h="16838"/>
          <w:pgMar w:top="900" w:right="900" w:bottom="900" w:left="900" w:header="708" w:footer="708" w:gutter="0"/>
          <w:cols w:space="720"/>
          <w:docGrid w:linePitch="360"/>
        </w:sectPr>
      </w:pPr>
    </w:p>
    <w:p w14:paraId="3EEE3E5B" w14:textId="77777777" w:rsidR="00FB51C9" w:rsidRDefault="00FB51C9" w:rsidP="00FB51C9">
      <w:pPr>
        <w:pStyle w:val="ListParagraph"/>
        <w:numPr>
          <w:ilvl w:val="0"/>
          <w:numId w:val="1"/>
        </w:numPr>
        <w:spacing w:after="30"/>
        <w:contextualSpacing w:val="0"/>
      </w:pPr>
      <w:r>
        <w:t>Principles of community mobilization</w:t>
      </w:r>
    </w:p>
    <w:p w14:paraId="54DB104F" w14:textId="77777777" w:rsidR="00FB51C9" w:rsidRDefault="00FB51C9" w:rsidP="00FB51C9">
      <w:pPr>
        <w:pStyle w:val="ListParagraph"/>
        <w:numPr>
          <w:ilvl w:val="0"/>
          <w:numId w:val="1"/>
        </w:numPr>
        <w:spacing w:after="30"/>
        <w:contextualSpacing w:val="0"/>
      </w:pPr>
      <w:r>
        <w:t>Verbal and non-verbal communication skills</w:t>
      </w:r>
    </w:p>
    <w:p w14:paraId="730D8C13" w14:textId="77777777" w:rsidR="00FB51C9" w:rsidRDefault="00FB51C9" w:rsidP="00FB51C9">
      <w:pPr>
        <w:pStyle w:val="ListParagraph"/>
        <w:numPr>
          <w:ilvl w:val="0"/>
          <w:numId w:val="1"/>
        </w:numPr>
        <w:spacing w:after="30"/>
        <w:contextualSpacing w:val="0"/>
      </w:pPr>
      <w:r>
        <w:t>Active listening and rapport-building</w:t>
      </w:r>
    </w:p>
    <w:p w14:paraId="69C3ABE3" w14:textId="77777777" w:rsidR="00FB51C9" w:rsidRDefault="00FB51C9" w:rsidP="00FB51C9">
      <w:pPr>
        <w:pStyle w:val="ListParagraph"/>
        <w:numPr>
          <w:ilvl w:val="0"/>
          <w:numId w:val="1"/>
        </w:numPr>
        <w:spacing w:after="30"/>
        <w:contextualSpacing w:val="0"/>
      </w:pPr>
      <w:r>
        <w:t>Communicating with audiences of mixed literacy levels</w:t>
      </w:r>
    </w:p>
    <w:p w14:paraId="12A60E64" w14:textId="77777777" w:rsidR="00FB51C9" w:rsidRDefault="00FB51C9" w:rsidP="00FB51C9">
      <w:pPr>
        <w:spacing w:before="160" w:after="60"/>
        <w:rPr>
          <w:b/>
          <w:bCs/>
          <w:sz w:val="21"/>
          <w:szCs w:val="21"/>
        </w:rPr>
        <w:sectPr w:rsidR="00FB51C9" w:rsidSect="00FB51C9">
          <w:type w:val="continuous"/>
          <w:pgSz w:w="11906" w:h="16838"/>
          <w:pgMar w:top="900" w:right="900" w:bottom="900" w:left="900" w:header="708" w:footer="708" w:gutter="0"/>
          <w:cols w:num="2" w:space="720"/>
          <w:docGrid w:linePitch="360"/>
        </w:sectPr>
      </w:pPr>
    </w:p>
    <w:p w14:paraId="0782CD86" w14:textId="77777777" w:rsidR="00FB51C9" w:rsidRDefault="00FB51C9" w:rsidP="00FB51C9">
      <w:pPr>
        <w:spacing w:before="160" w:after="60"/>
      </w:pPr>
      <w:r>
        <w:rPr>
          <w:b/>
          <w:bCs/>
          <w:sz w:val="21"/>
          <w:szCs w:val="21"/>
        </w:rPr>
        <w:t xml:space="preserve">B. Community Engagement, Outreach &amp; Awareness Sessions </w:t>
      </w:r>
    </w:p>
    <w:p w14:paraId="40135430" w14:textId="77777777" w:rsidR="00FB51C9" w:rsidRDefault="00FB51C9" w:rsidP="00FB51C9">
      <w:pPr>
        <w:pStyle w:val="ListParagraph"/>
        <w:numPr>
          <w:ilvl w:val="0"/>
          <w:numId w:val="1"/>
        </w:numPr>
        <w:spacing w:after="30"/>
        <w:contextualSpacing w:val="0"/>
        <w:sectPr w:rsidR="00FB51C9" w:rsidSect="00FB51C9">
          <w:type w:val="continuous"/>
          <w:pgSz w:w="11906" w:h="16838"/>
          <w:pgMar w:top="900" w:right="900" w:bottom="900" w:left="900" w:header="708" w:footer="708" w:gutter="0"/>
          <w:cols w:space="720"/>
          <w:docGrid w:linePitch="360"/>
        </w:sectPr>
      </w:pPr>
    </w:p>
    <w:p w14:paraId="40918C5B" w14:textId="77777777" w:rsidR="00FB51C9" w:rsidRDefault="00FB51C9" w:rsidP="00FB51C9">
      <w:pPr>
        <w:pStyle w:val="ListParagraph"/>
        <w:numPr>
          <w:ilvl w:val="0"/>
          <w:numId w:val="1"/>
        </w:numPr>
        <w:spacing w:after="30"/>
        <w:contextualSpacing w:val="0"/>
      </w:pPr>
      <w:r>
        <w:t>Community entry and stakeholder identification</w:t>
      </w:r>
    </w:p>
    <w:p w14:paraId="2AC24D83" w14:textId="77777777" w:rsidR="00FB51C9" w:rsidRDefault="00FB51C9" w:rsidP="00FB51C9">
      <w:pPr>
        <w:pStyle w:val="ListParagraph"/>
        <w:numPr>
          <w:ilvl w:val="0"/>
          <w:numId w:val="1"/>
        </w:numPr>
        <w:spacing w:after="30"/>
        <w:contextualSpacing w:val="0"/>
      </w:pPr>
      <w:r>
        <w:t>Planning and delivering awareness sessions</w:t>
      </w:r>
    </w:p>
    <w:p w14:paraId="7B2454E1" w14:textId="77777777" w:rsidR="00FB51C9" w:rsidRDefault="00FB51C9" w:rsidP="00FB51C9">
      <w:pPr>
        <w:pStyle w:val="ListParagraph"/>
        <w:numPr>
          <w:ilvl w:val="0"/>
          <w:numId w:val="1"/>
        </w:numPr>
        <w:spacing w:after="30"/>
        <w:contextualSpacing w:val="0"/>
      </w:pPr>
      <w:r>
        <w:t>Use of IEC materials</w:t>
      </w:r>
    </w:p>
    <w:p w14:paraId="3BD94814" w14:textId="77777777" w:rsidR="00FB51C9" w:rsidRDefault="00FB51C9" w:rsidP="00FB51C9">
      <w:pPr>
        <w:pStyle w:val="ListParagraph"/>
        <w:numPr>
          <w:ilvl w:val="0"/>
          <w:numId w:val="1"/>
        </w:numPr>
        <w:spacing w:after="30"/>
        <w:contextualSpacing w:val="0"/>
      </w:pPr>
      <w:r>
        <w:t>Addressing rumors and misinformation</w:t>
      </w:r>
    </w:p>
    <w:p w14:paraId="19AF0959" w14:textId="77777777" w:rsidR="00FB51C9" w:rsidRDefault="00FB51C9" w:rsidP="00FB51C9">
      <w:pPr>
        <w:pStyle w:val="ListParagraph"/>
        <w:numPr>
          <w:ilvl w:val="0"/>
          <w:numId w:val="1"/>
        </w:numPr>
        <w:spacing w:after="30"/>
        <w:contextualSpacing w:val="0"/>
      </w:pPr>
      <w:r>
        <w:t>House-to-house and group-based mobilization approaches</w:t>
      </w:r>
    </w:p>
    <w:p w14:paraId="6B066C41" w14:textId="77777777" w:rsidR="00FB51C9" w:rsidRDefault="00FB51C9" w:rsidP="00FB51C9">
      <w:pPr>
        <w:pStyle w:val="ListParagraph"/>
        <w:numPr>
          <w:ilvl w:val="0"/>
          <w:numId w:val="1"/>
        </w:numPr>
        <w:spacing w:after="30"/>
        <w:contextualSpacing w:val="0"/>
      </w:pPr>
      <w:r>
        <w:t>Handling low attendance and community resistance</w:t>
      </w:r>
    </w:p>
    <w:p w14:paraId="7073DA0B" w14:textId="77777777" w:rsidR="00FB51C9" w:rsidRDefault="00FB51C9" w:rsidP="00FB51C9">
      <w:pPr>
        <w:spacing w:before="160" w:after="60"/>
        <w:rPr>
          <w:b/>
          <w:bCs/>
          <w:sz w:val="21"/>
          <w:szCs w:val="21"/>
        </w:rPr>
        <w:sectPr w:rsidR="00FB51C9" w:rsidSect="00FB51C9">
          <w:type w:val="continuous"/>
          <w:pgSz w:w="11906" w:h="16838"/>
          <w:pgMar w:top="900" w:right="900" w:bottom="900" w:left="900" w:header="708" w:footer="708" w:gutter="0"/>
          <w:cols w:num="2" w:space="720"/>
          <w:docGrid w:linePitch="360"/>
        </w:sectPr>
      </w:pPr>
    </w:p>
    <w:p w14:paraId="2780CF82" w14:textId="77777777" w:rsidR="00FB51C9" w:rsidRDefault="00FB51C9" w:rsidP="00FB51C9">
      <w:pPr>
        <w:spacing w:before="160" w:after="60"/>
      </w:pPr>
      <w:r>
        <w:rPr>
          <w:b/>
          <w:bCs/>
          <w:sz w:val="21"/>
          <w:szCs w:val="21"/>
        </w:rPr>
        <w:t xml:space="preserve">C. Coordination with Stakeholders &amp; Local Structures </w:t>
      </w:r>
    </w:p>
    <w:p w14:paraId="13A57D47" w14:textId="77777777" w:rsidR="00FB51C9" w:rsidRDefault="00FB51C9" w:rsidP="00FB51C9">
      <w:pPr>
        <w:pStyle w:val="ListParagraph"/>
        <w:numPr>
          <w:ilvl w:val="0"/>
          <w:numId w:val="1"/>
        </w:numPr>
        <w:spacing w:after="30"/>
        <w:contextualSpacing w:val="0"/>
        <w:sectPr w:rsidR="00FB51C9" w:rsidSect="00FB51C9">
          <w:type w:val="continuous"/>
          <w:pgSz w:w="11906" w:h="16838"/>
          <w:pgMar w:top="900" w:right="900" w:bottom="900" w:left="900" w:header="708" w:footer="708" w:gutter="0"/>
          <w:cols w:space="720"/>
          <w:docGrid w:linePitch="360"/>
        </w:sectPr>
      </w:pPr>
    </w:p>
    <w:p w14:paraId="4EC3D878" w14:textId="77777777" w:rsidR="00FB51C9" w:rsidRDefault="00FB51C9" w:rsidP="00FB51C9">
      <w:pPr>
        <w:pStyle w:val="ListParagraph"/>
        <w:numPr>
          <w:ilvl w:val="0"/>
          <w:numId w:val="1"/>
        </w:numPr>
        <w:spacing w:after="30"/>
        <w:contextualSpacing w:val="0"/>
      </w:pPr>
      <w:r>
        <w:t>Engaging community leaders and gatekeepers</w:t>
      </w:r>
    </w:p>
    <w:p w14:paraId="4A545EF7" w14:textId="77777777" w:rsidR="00FB51C9" w:rsidRDefault="00FB51C9" w:rsidP="00FB51C9">
      <w:pPr>
        <w:pStyle w:val="ListParagraph"/>
        <w:numPr>
          <w:ilvl w:val="0"/>
          <w:numId w:val="1"/>
        </w:numPr>
        <w:spacing w:after="30"/>
        <w:contextualSpacing w:val="0"/>
      </w:pPr>
      <w:r>
        <w:t>Coordination with health workers and other organizations</w:t>
      </w:r>
    </w:p>
    <w:p w14:paraId="21CC0EBC" w14:textId="77777777" w:rsidR="00FB51C9" w:rsidRDefault="00FB51C9" w:rsidP="00FB51C9">
      <w:pPr>
        <w:pStyle w:val="ListParagraph"/>
        <w:numPr>
          <w:ilvl w:val="0"/>
          <w:numId w:val="1"/>
        </w:numPr>
        <w:spacing w:after="30"/>
        <w:contextualSpacing w:val="0"/>
      </w:pPr>
      <w:r>
        <w:t>Stakeholder mapping</w:t>
      </w:r>
    </w:p>
    <w:p w14:paraId="2C5E1671" w14:textId="77777777" w:rsidR="00FB51C9" w:rsidRDefault="00FB51C9" w:rsidP="00FB51C9">
      <w:pPr>
        <w:pStyle w:val="ListParagraph"/>
        <w:numPr>
          <w:ilvl w:val="0"/>
          <w:numId w:val="1"/>
        </w:numPr>
        <w:spacing w:after="30"/>
        <w:contextualSpacing w:val="0"/>
      </w:pPr>
      <w:r>
        <w:t>Reporting to supervisors and field teams</w:t>
      </w:r>
    </w:p>
    <w:p w14:paraId="308FC637" w14:textId="77777777" w:rsidR="00FB51C9" w:rsidRDefault="00FB51C9" w:rsidP="00FB51C9">
      <w:pPr>
        <w:spacing w:before="160" w:after="60"/>
        <w:rPr>
          <w:b/>
          <w:bCs/>
          <w:sz w:val="21"/>
          <w:szCs w:val="21"/>
        </w:rPr>
        <w:sectPr w:rsidR="00FB51C9" w:rsidSect="00FB51C9">
          <w:type w:val="continuous"/>
          <w:pgSz w:w="11906" w:h="16838"/>
          <w:pgMar w:top="900" w:right="900" w:bottom="900" w:left="900" w:header="708" w:footer="708" w:gutter="0"/>
          <w:cols w:num="2" w:space="720"/>
          <w:docGrid w:linePitch="360"/>
        </w:sectPr>
      </w:pPr>
    </w:p>
    <w:p w14:paraId="16B40BAB" w14:textId="77777777" w:rsidR="00FB51C9" w:rsidRDefault="00FB51C9" w:rsidP="00FB51C9">
      <w:pPr>
        <w:spacing w:before="160" w:after="60"/>
      </w:pPr>
      <w:r>
        <w:rPr>
          <w:b/>
          <w:bCs/>
          <w:sz w:val="21"/>
          <w:szCs w:val="21"/>
        </w:rPr>
        <w:t xml:space="preserve">D. Basic Health, MHPSS &amp; GBV Awareness Messaging </w:t>
      </w:r>
    </w:p>
    <w:p w14:paraId="143050E0" w14:textId="77777777" w:rsidR="00FB51C9" w:rsidRDefault="00FB51C9" w:rsidP="00FB51C9">
      <w:pPr>
        <w:pStyle w:val="ListParagraph"/>
        <w:numPr>
          <w:ilvl w:val="0"/>
          <w:numId w:val="1"/>
        </w:numPr>
        <w:spacing w:after="30"/>
        <w:contextualSpacing w:val="0"/>
        <w:sectPr w:rsidR="00FB51C9" w:rsidSect="00FB51C9">
          <w:type w:val="continuous"/>
          <w:pgSz w:w="11906" w:h="16838"/>
          <w:pgMar w:top="900" w:right="900" w:bottom="900" w:left="900" w:header="708" w:footer="708" w:gutter="0"/>
          <w:cols w:space="720"/>
          <w:docGrid w:linePitch="360"/>
        </w:sectPr>
      </w:pPr>
    </w:p>
    <w:p w14:paraId="1C9B6C3B" w14:textId="77777777" w:rsidR="00FB51C9" w:rsidRDefault="00FB51C9" w:rsidP="00FB51C9">
      <w:pPr>
        <w:pStyle w:val="ListParagraph"/>
        <w:numPr>
          <w:ilvl w:val="0"/>
          <w:numId w:val="1"/>
        </w:numPr>
        <w:spacing w:after="30"/>
        <w:contextualSpacing w:val="0"/>
      </w:pPr>
      <w:r>
        <w:t>Basic health and hygiene promotion messages</w:t>
      </w:r>
    </w:p>
    <w:p w14:paraId="1193D885" w14:textId="77777777" w:rsidR="00FB51C9" w:rsidRDefault="00FB51C9" w:rsidP="00FB51C9">
      <w:pPr>
        <w:pStyle w:val="ListParagraph"/>
        <w:numPr>
          <w:ilvl w:val="0"/>
          <w:numId w:val="1"/>
        </w:numPr>
        <w:spacing w:after="30"/>
        <w:contextualSpacing w:val="0"/>
      </w:pPr>
      <w:r>
        <w:t>Awareness of MHPSS and protection services</w:t>
      </w:r>
    </w:p>
    <w:p w14:paraId="6FE62BEC" w14:textId="77777777" w:rsidR="00FB51C9" w:rsidRDefault="00FB51C9" w:rsidP="00FB51C9">
      <w:pPr>
        <w:pStyle w:val="ListParagraph"/>
        <w:numPr>
          <w:ilvl w:val="0"/>
          <w:numId w:val="1"/>
        </w:numPr>
        <w:spacing w:after="30"/>
        <w:contextualSpacing w:val="0"/>
      </w:pPr>
      <w:r>
        <w:t>Referring sensitive disclosures appropriately</w:t>
      </w:r>
    </w:p>
    <w:p w14:paraId="6C2FF31E" w14:textId="77777777" w:rsidR="00FB51C9" w:rsidRDefault="00FB51C9" w:rsidP="00FB51C9">
      <w:pPr>
        <w:pStyle w:val="ListParagraph"/>
        <w:numPr>
          <w:ilvl w:val="0"/>
          <w:numId w:val="1"/>
        </w:numPr>
        <w:spacing w:after="30"/>
        <w:contextualSpacing w:val="0"/>
      </w:pPr>
      <w:r>
        <w:t>Reducing stigma around help-seeking</w:t>
      </w:r>
    </w:p>
    <w:p w14:paraId="068EC5CE" w14:textId="77777777" w:rsidR="00FB51C9" w:rsidRDefault="00FB51C9" w:rsidP="00FB51C9">
      <w:pPr>
        <w:pStyle w:val="ListParagraph"/>
        <w:numPr>
          <w:ilvl w:val="0"/>
          <w:numId w:val="1"/>
        </w:numPr>
        <w:spacing w:after="30"/>
        <w:contextualSpacing w:val="0"/>
      </w:pPr>
      <w:r>
        <w:t>Engaging men and boys in prevention messaging</w:t>
      </w:r>
    </w:p>
    <w:p w14:paraId="2E4725B6" w14:textId="77777777" w:rsidR="00FB51C9" w:rsidRDefault="00FB51C9" w:rsidP="00FB51C9">
      <w:pPr>
        <w:spacing w:before="160" w:after="60"/>
        <w:rPr>
          <w:b/>
          <w:bCs/>
          <w:sz w:val="21"/>
          <w:szCs w:val="21"/>
        </w:rPr>
        <w:sectPr w:rsidR="00FB51C9" w:rsidSect="00FB51C9">
          <w:type w:val="continuous"/>
          <w:pgSz w:w="11906" w:h="16838"/>
          <w:pgMar w:top="900" w:right="900" w:bottom="900" w:left="900" w:header="708" w:footer="708" w:gutter="0"/>
          <w:cols w:num="2" w:space="720"/>
          <w:docGrid w:linePitch="360"/>
        </w:sectPr>
      </w:pPr>
    </w:p>
    <w:p w14:paraId="7A7E8198" w14:textId="77777777" w:rsidR="00FB51C9" w:rsidRDefault="00FB51C9" w:rsidP="00FB51C9">
      <w:pPr>
        <w:spacing w:before="160" w:after="60"/>
      </w:pPr>
      <w:r>
        <w:rPr>
          <w:b/>
          <w:bCs/>
          <w:sz w:val="21"/>
          <w:szCs w:val="21"/>
        </w:rPr>
        <w:t xml:space="preserve">E. Ethics, Safeguarding &amp; Professional Conduct </w:t>
      </w:r>
    </w:p>
    <w:p w14:paraId="623E9330" w14:textId="77777777" w:rsidR="00FB51C9" w:rsidRDefault="00FB51C9" w:rsidP="00FB51C9">
      <w:pPr>
        <w:pStyle w:val="ListParagraph"/>
        <w:numPr>
          <w:ilvl w:val="0"/>
          <w:numId w:val="1"/>
        </w:numPr>
        <w:spacing w:after="30"/>
        <w:contextualSpacing w:val="0"/>
        <w:sectPr w:rsidR="00FB51C9" w:rsidSect="00FB51C9">
          <w:type w:val="continuous"/>
          <w:pgSz w:w="11906" w:h="16838"/>
          <w:pgMar w:top="900" w:right="900" w:bottom="900" w:left="900" w:header="708" w:footer="708" w:gutter="0"/>
          <w:cols w:space="720"/>
          <w:docGrid w:linePitch="360"/>
        </w:sectPr>
      </w:pPr>
    </w:p>
    <w:p w14:paraId="15A172BB" w14:textId="77777777" w:rsidR="00FB51C9" w:rsidRDefault="00FB51C9" w:rsidP="00FB51C9">
      <w:pPr>
        <w:pStyle w:val="ListParagraph"/>
        <w:numPr>
          <w:ilvl w:val="0"/>
          <w:numId w:val="1"/>
        </w:numPr>
        <w:spacing w:after="30"/>
        <w:contextualSpacing w:val="0"/>
      </w:pPr>
      <w:r>
        <w:t>Confidentiality and respectful conduct</w:t>
      </w:r>
    </w:p>
    <w:p w14:paraId="6DBB1EB0" w14:textId="77777777" w:rsidR="00FB51C9" w:rsidRDefault="00FB51C9" w:rsidP="00FB51C9">
      <w:pPr>
        <w:pStyle w:val="ListParagraph"/>
        <w:numPr>
          <w:ilvl w:val="0"/>
          <w:numId w:val="1"/>
        </w:numPr>
        <w:spacing w:after="30"/>
        <w:contextualSpacing w:val="0"/>
      </w:pPr>
      <w:r>
        <w:t>PSEA (Protection from Sexual Exploitation and Abuse)</w:t>
      </w:r>
    </w:p>
    <w:p w14:paraId="3E952CF7" w14:textId="77777777" w:rsidR="00FB51C9" w:rsidRDefault="00FB51C9" w:rsidP="00FB51C9">
      <w:pPr>
        <w:pStyle w:val="ListParagraph"/>
        <w:numPr>
          <w:ilvl w:val="0"/>
          <w:numId w:val="1"/>
        </w:numPr>
        <w:spacing w:after="30"/>
        <w:contextualSpacing w:val="0"/>
      </w:pPr>
      <w:r>
        <w:t>Professional boundaries with community members</w:t>
      </w:r>
    </w:p>
    <w:p w14:paraId="7BEAD046" w14:textId="77777777" w:rsidR="00FB51C9" w:rsidRDefault="00FB51C9" w:rsidP="00FB51C9">
      <w:pPr>
        <w:pStyle w:val="ListParagraph"/>
        <w:numPr>
          <w:ilvl w:val="0"/>
          <w:numId w:val="1"/>
        </w:numPr>
        <w:spacing w:after="30"/>
        <w:contextualSpacing w:val="0"/>
      </w:pPr>
      <w:r>
        <w:t>Reporting misconduct or safeguarding concerns</w:t>
      </w:r>
    </w:p>
    <w:p w14:paraId="7A4517BE" w14:textId="77777777" w:rsidR="00FB51C9" w:rsidRDefault="00FB51C9" w:rsidP="00FB51C9">
      <w:pPr>
        <w:spacing w:before="160" w:after="60"/>
        <w:rPr>
          <w:b/>
          <w:bCs/>
          <w:sz w:val="21"/>
          <w:szCs w:val="21"/>
        </w:rPr>
        <w:sectPr w:rsidR="00FB51C9" w:rsidSect="00FB51C9">
          <w:type w:val="continuous"/>
          <w:pgSz w:w="11906" w:h="16838"/>
          <w:pgMar w:top="900" w:right="900" w:bottom="900" w:left="900" w:header="708" w:footer="708" w:gutter="0"/>
          <w:cols w:num="2" w:space="720"/>
          <w:docGrid w:linePitch="360"/>
        </w:sectPr>
      </w:pPr>
    </w:p>
    <w:p w14:paraId="47ACE037" w14:textId="77777777" w:rsidR="00FB51C9" w:rsidRDefault="00FB51C9" w:rsidP="00FB51C9">
      <w:pPr>
        <w:spacing w:before="160" w:after="60"/>
      </w:pPr>
      <w:r>
        <w:rPr>
          <w:b/>
          <w:bCs/>
          <w:sz w:val="21"/>
          <w:szCs w:val="21"/>
        </w:rPr>
        <w:t xml:space="preserve">F. Documentation, Reporting &amp; Monitoring </w:t>
      </w:r>
    </w:p>
    <w:p w14:paraId="4E227220" w14:textId="77777777" w:rsidR="00FB51C9" w:rsidRDefault="00FB51C9" w:rsidP="00FB51C9">
      <w:pPr>
        <w:pStyle w:val="ListParagraph"/>
        <w:numPr>
          <w:ilvl w:val="0"/>
          <w:numId w:val="1"/>
        </w:numPr>
        <w:spacing w:after="30"/>
        <w:contextualSpacing w:val="0"/>
        <w:sectPr w:rsidR="00FB51C9" w:rsidSect="00FB51C9">
          <w:type w:val="continuous"/>
          <w:pgSz w:w="11906" w:h="16838"/>
          <w:pgMar w:top="900" w:right="900" w:bottom="900" w:left="900" w:header="708" w:footer="708" w:gutter="0"/>
          <w:cols w:space="720"/>
          <w:docGrid w:linePitch="360"/>
        </w:sectPr>
      </w:pPr>
    </w:p>
    <w:p w14:paraId="1A810ECB" w14:textId="77777777" w:rsidR="00FB51C9" w:rsidRDefault="00FB51C9" w:rsidP="00FB51C9">
      <w:pPr>
        <w:pStyle w:val="ListParagraph"/>
        <w:numPr>
          <w:ilvl w:val="0"/>
          <w:numId w:val="1"/>
        </w:numPr>
        <w:spacing w:after="30"/>
        <w:contextualSpacing w:val="0"/>
      </w:pPr>
      <w:r>
        <w:t>Attendance records and activity documentation</w:t>
      </w:r>
    </w:p>
    <w:p w14:paraId="64213B10" w14:textId="77777777" w:rsidR="00FB51C9" w:rsidRDefault="00FB51C9" w:rsidP="00FB51C9">
      <w:pPr>
        <w:pStyle w:val="ListParagraph"/>
        <w:numPr>
          <w:ilvl w:val="0"/>
          <w:numId w:val="1"/>
        </w:numPr>
        <w:spacing w:after="30"/>
        <w:contextualSpacing w:val="0"/>
      </w:pPr>
      <w:r>
        <w:t>Basic monitoring indicators</w:t>
      </w:r>
    </w:p>
    <w:p w14:paraId="69E3D34A" w14:textId="77777777" w:rsidR="00FB51C9" w:rsidRDefault="00FB51C9" w:rsidP="00FB51C9">
      <w:pPr>
        <w:pStyle w:val="ListParagraph"/>
        <w:numPr>
          <w:ilvl w:val="0"/>
          <w:numId w:val="1"/>
        </w:numPr>
        <w:spacing w:after="30"/>
        <w:contextualSpacing w:val="0"/>
      </w:pPr>
      <w:r>
        <w:t>Feedback collection and reporting to supervisors</w:t>
      </w:r>
    </w:p>
    <w:p w14:paraId="642DAF19" w14:textId="77777777" w:rsidR="00FB51C9" w:rsidRDefault="00FB51C9" w:rsidP="00FB51C9">
      <w:pPr>
        <w:spacing w:before="160" w:after="60"/>
        <w:rPr>
          <w:b/>
          <w:bCs/>
          <w:sz w:val="21"/>
          <w:szCs w:val="21"/>
        </w:rPr>
        <w:sectPr w:rsidR="00FB51C9" w:rsidSect="00FB51C9">
          <w:type w:val="continuous"/>
          <w:pgSz w:w="11906" w:h="16838"/>
          <w:pgMar w:top="900" w:right="900" w:bottom="900" w:left="900" w:header="708" w:footer="708" w:gutter="0"/>
          <w:cols w:num="2" w:space="720"/>
          <w:docGrid w:linePitch="360"/>
        </w:sectPr>
      </w:pPr>
    </w:p>
    <w:p w14:paraId="47A33D87" w14:textId="77777777" w:rsidR="00FB51C9" w:rsidRDefault="00FB51C9" w:rsidP="00FB51C9">
      <w:pPr>
        <w:spacing w:before="160" w:after="60"/>
      </w:pPr>
      <w:r>
        <w:rPr>
          <w:b/>
          <w:bCs/>
          <w:sz w:val="21"/>
          <w:szCs w:val="21"/>
        </w:rPr>
        <w:t xml:space="preserve">G. General Knowledge &amp; Current Affairs </w:t>
      </w:r>
    </w:p>
    <w:p w14:paraId="5C7C5003" w14:textId="77777777" w:rsidR="00FB51C9" w:rsidRDefault="00FB51C9" w:rsidP="00FB51C9">
      <w:pPr>
        <w:pStyle w:val="ListParagraph"/>
        <w:numPr>
          <w:ilvl w:val="0"/>
          <w:numId w:val="1"/>
        </w:numPr>
        <w:spacing w:after="30"/>
        <w:contextualSpacing w:val="0"/>
        <w:sectPr w:rsidR="00FB51C9" w:rsidSect="00FB51C9">
          <w:type w:val="continuous"/>
          <w:pgSz w:w="11906" w:h="16838"/>
          <w:pgMar w:top="900" w:right="900" w:bottom="900" w:left="900" w:header="708" w:footer="708" w:gutter="0"/>
          <w:cols w:space="720"/>
          <w:docGrid w:linePitch="360"/>
        </w:sectPr>
      </w:pPr>
    </w:p>
    <w:p w14:paraId="2816797A" w14:textId="77777777" w:rsidR="00FB51C9" w:rsidRDefault="00FB51C9" w:rsidP="00FB51C9">
      <w:pPr>
        <w:pStyle w:val="ListParagraph"/>
        <w:numPr>
          <w:ilvl w:val="0"/>
          <w:numId w:val="1"/>
        </w:numPr>
        <w:spacing w:after="30"/>
        <w:contextualSpacing w:val="0"/>
      </w:pPr>
      <w:r>
        <w:t>Basic health-related national Programs</w:t>
      </w:r>
    </w:p>
    <w:p w14:paraId="013F16DD" w14:textId="77777777" w:rsidR="00FB51C9" w:rsidRDefault="00FB51C9" w:rsidP="00FB51C9">
      <w:pPr>
        <w:pStyle w:val="ListParagraph"/>
        <w:numPr>
          <w:ilvl w:val="0"/>
          <w:numId w:val="1"/>
        </w:numPr>
        <w:spacing w:after="30"/>
        <w:contextualSpacing w:val="0"/>
      </w:pPr>
      <w:r>
        <w:t>Pakistan health system</w:t>
      </w:r>
    </w:p>
    <w:p w14:paraId="6C5CD215" w14:textId="77777777" w:rsidR="00FB51C9" w:rsidRDefault="00FB51C9" w:rsidP="00FB51C9">
      <w:pPr>
        <w:pStyle w:val="ListParagraph"/>
        <w:numPr>
          <w:ilvl w:val="0"/>
          <w:numId w:val="1"/>
        </w:numPr>
        <w:spacing w:after="30"/>
        <w:contextualSpacing w:val="0"/>
      </w:pPr>
      <w:r>
        <w:t>Basic ethics and professional responsibilities</w:t>
      </w:r>
    </w:p>
    <w:p w14:paraId="3FF45981" w14:textId="77777777" w:rsidR="00FB51C9" w:rsidRDefault="00FB51C9" w:rsidP="00FB51C9">
      <w:pPr>
        <w:spacing w:before="160" w:after="60"/>
        <w:rPr>
          <w:b/>
          <w:bCs/>
          <w:sz w:val="21"/>
          <w:szCs w:val="21"/>
        </w:rPr>
        <w:sectPr w:rsidR="00FB51C9" w:rsidSect="00FB51C9">
          <w:type w:val="continuous"/>
          <w:pgSz w:w="11906" w:h="16838"/>
          <w:pgMar w:top="900" w:right="900" w:bottom="900" w:left="900" w:header="708" w:footer="708" w:gutter="0"/>
          <w:cols w:num="2" w:space="720"/>
          <w:docGrid w:linePitch="360"/>
        </w:sectPr>
      </w:pPr>
    </w:p>
    <w:p w14:paraId="1C1A8235" w14:textId="77777777" w:rsidR="00FB51C9" w:rsidRDefault="00FB51C9" w:rsidP="00FB51C9">
      <w:pPr>
        <w:spacing w:before="160" w:after="60"/>
      </w:pPr>
      <w:r>
        <w:rPr>
          <w:b/>
          <w:bCs/>
          <w:sz w:val="21"/>
          <w:szCs w:val="21"/>
        </w:rPr>
        <w:t xml:space="preserve">H. English &amp; Communication </w:t>
      </w:r>
    </w:p>
    <w:p w14:paraId="4001E4A6" w14:textId="77777777" w:rsidR="00FB51C9" w:rsidRDefault="00FB51C9" w:rsidP="00FB51C9">
      <w:pPr>
        <w:pStyle w:val="ListParagraph"/>
        <w:numPr>
          <w:ilvl w:val="0"/>
          <w:numId w:val="1"/>
        </w:numPr>
        <w:spacing w:after="30"/>
        <w:contextualSpacing w:val="0"/>
        <w:sectPr w:rsidR="00FB51C9" w:rsidSect="00FB51C9">
          <w:type w:val="continuous"/>
          <w:pgSz w:w="11906" w:h="16838"/>
          <w:pgMar w:top="900" w:right="900" w:bottom="900" w:left="900" w:header="708" w:footer="708" w:gutter="0"/>
          <w:cols w:space="720"/>
          <w:docGrid w:linePitch="360"/>
        </w:sectPr>
      </w:pPr>
    </w:p>
    <w:p w14:paraId="23AD9364" w14:textId="77777777" w:rsidR="00FB51C9" w:rsidRDefault="00FB51C9" w:rsidP="00FB51C9">
      <w:pPr>
        <w:pStyle w:val="ListParagraph"/>
        <w:numPr>
          <w:ilvl w:val="0"/>
          <w:numId w:val="1"/>
        </w:numPr>
        <w:spacing w:after="30"/>
        <w:contextualSpacing w:val="0"/>
      </w:pPr>
      <w:r>
        <w:t>Grammar</w:t>
      </w:r>
    </w:p>
    <w:p w14:paraId="54FC2A0F" w14:textId="77777777" w:rsidR="00FB51C9" w:rsidRDefault="00FB51C9" w:rsidP="00FB51C9">
      <w:pPr>
        <w:pStyle w:val="ListParagraph"/>
        <w:numPr>
          <w:ilvl w:val="0"/>
          <w:numId w:val="1"/>
        </w:numPr>
        <w:spacing w:after="30"/>
        <w:contextualSpacing w:val="0"/>
      </w:pPr>
      <w:r>
        <w:t>Vocabulary</w:t>
      </w:r>
    </w:p>
    <w:p w14:paraId="68E66D45" w14:textId="77777777" w:rsidR="00FB51C9" w:rsidRDefault="00FB51C9" w:rsidP="00FB51C9">
      <w:pPr>
        <w:pStyle w:val="ListParagraph"/>
        <w:numPr>
          <w:ilvl w:val="0"/>
          <w:numId w:val="1"/>
        </w:numPr>
        <w:spacing w:after="30"/>
        <w:contextualSpacing w:val="0"/>
      </w:pPr>
      <w:r>
        <w:t>Sentence correction</w:t>
      </w:r>
    </w:p>
    <w:p w14:paraId="6AFAD884" w14:textId="77777777" w:rsidR="00FB51C9" w:rsidRDefault="00FB51C9" w:rsidP="00FB51C9">
      <w:pPr>
        <w:pStyle w:val="ListParagraph"/>
        <w:numPr>
          <w:ilvl w:val="0"/>
          <w:numId w:val="1"/>
        </w:numPr>
        <w:spacing w:after="30"/>
        <w:contextualSpacing w:val="0"/>
      </w:pPr>
      <w:r>
        <w:t>Reading comprehension</w:t>
      </w:r>
    </w:p>
    <w:p w14:paraId="345121BC" w14:textId="77777777" w:rsidR="00FB51C9" w:rsidRDefault="00FB51C9" w:rsidP="00FB51C9">
      <w:pPr>
        <w:pStyle w:val="ListParagraph"/>
        <w:numPr>
          <w:ilvl w:val="0"/>
          <w:numId w:val="1"/>
        </w:numPr>
        <w:spacing w:after="30"/>
        <w:contextualSpacing w:val="0"/>
      </w:pPr>
      <w:r>
        <w:t>Professional/technical terminology relevant to the role</w:t>
      </w:r>
    </w:p>
    <w:p w14:paraId="278804C9" w14:textId="77777777" w:rsidR="00FB51C9" w:rsidRDefault="00FB51C9" w:rsidP="00FB51C9">
      <w:pPr>
        <w:pStyle w:val="ListParagraph"/>
        <w:numPr>
          <w:ilvl w:val="0"/>
          <w:numId w:val="1"/>
        </w:numPr>
        <w:spacing w:after="30"/>
        <w:contextualSpacing w:val="0"/>
      </w:pPr>
      <w:r>
        <w:t>Communication with colleagues, communities, and stakeholders</w:t>
      </w:r>
    </w:p>
    <w:p w14:paraId="282C648B" w14:textId="77777777" w:rsidR="00FB51C9" w:rsidRDefault="00FB51C9" w:rsidP="00FB51C9">
      <w:pPr>
        <w:spacing w:before="160" w:after="60"/>
        <w:rPr>
          <w:b/>
          <w:bCs/>
          <w:sz w:val="21"/>
          <w:szCs w:val="21"/>
        </w:rPr>
        <w:sectPr w:rsidR="00FB51C9" w:rsidSect="00FB51C9">
          <w:type w:val="continuous"/>
          <w:pgSz w:w="11906" w:h="16838"/>
          <w:pgMar w:top="900" w:right="900" w:bottom="900" w:left="900" w:header="708" w:footer="708" w:gutter="0"/>
          <w:cols w:num="2" w:space="720"/>
          <w:docGrid w:linePitch="360"/>
        </w:sectPr>
      </w:pPr>
    </w:p>
    <w:p w14:paraId="4A19F3F3" w14:textId="77777777" w:rsidR="00FB51C9" w:rsidRDefault="00FB51C9" w:rsidP="00FB51C9">
      <w:pPr>
        <w:spacing w:before="160" w:after="60"/>
      </w:pPr>
      <w:r>
        <w:rPr>
          <w:b/>
          <w:bCs/>
          <w:sz w:val="21"/>
          <w:szCs w:val="21"/>
        </w:rPr>
        <w:t xml:space="preserve">I. Basic Computer / IT </w:t>
      </w:r>
    </w:p>
    <w:p w14:paraId="60B087BE" w14:textId="77777777" w:rsidR="00FB51C9" w:rsidRDefault="00FB51C9" w:rsidP="00FB51C9">
      <w:pPr>
        <w:pStyle w:val="ListParagraph"/>
        <w:numPr>
          <w:ilvl w:val="0"/>
          <w:numId w:val="1"/>
        </w:numPr>
        <w:spacing w:after="30"/>
        <w:contextualSpacing w:val="0"/>
        <w:sectPr w:rsidR="00FB51C9" w:rsidSect="00FB51C9">
          <w:type w:val="continuous"/>
          <w:pgSz w:w="11906" w:h="16838"/>
          <w:pgMar w:top="900" w:right="900" w:bottom="900" w:left="900" w:header="708" w:footer="708" w:gutter="0"/>
          <w:cols w:space="720"/>
          <w:docGrid w:linePitch="360"/>
        </w:sectPr>
      </w:pPr>
    </w:p>
    <w:p w14:paraId="6F547563" w14:textId="77777777" w:rsidR="00FB51C9" w:rsidRDefault="00FB51C9" w:rsidP="00FB51C9">
      <w:pPr>
        <w:pStyle w:val="ListParagraph"/>
        <w:numPr>
          <w:ilvl w:val="0"/>
          <w:numId w:val="1"/>
        </w:numPr>
        <w:spacing w:after="30"/>
        <w:contextualSpacing w:val="0"/>
      </w:pPr>
      <w:r>
        <w:lastRenderedPageBreak/>
        <w:t>Basic computer/mobile literacy</w:t>
      </w:r>
    </w:p>
    <w:p w14:paraId="1628505A" w14:textId="77777777" w:rsidR="00FB51C9" w:rsidRDefault="00FB51C9" w:rsidP="00FB51C9">
      <w:pPr>
        <w:pStyle w:val="ListParagraph"/>
        <w:numPr>
          <w:ilvl w:val="0"/>
          <w:numId w:val="1"/>
        </w:numPr>
        <w:spacing w:after="30"/>
        <w:contextualSpacing w:val="0"/>
      </w:pPr>
      <w:r>
        <w:t>Basic data/attendance entry</w:t>
      </w:r>
    </w:p>
    <w:p w14:paraId="239F4A10" w14:textId="77777777" w:rsidR="00FB51C9" w:rsidRDefault="00FB51C9" w:rsidP="00FB51C9">
      <w:pPr>
        <w:pStyle w:val="ListParagraph"/>
        <w:numPr>
          <w:ilvl w:val="0"/>
          <w:numId w:val="1"/>
        </w:numPr>
        <w:spacing w:after="30"/>
        <w:contextualSpacing w:val="0"/>
      </w:pPr>
      <w:r>
        <w:t>Basic use of messaging and reporting tools</w:t>
      </w:r>
    </w:p>
    <w:p w14:paraId="3F89B3CE" w14:textId="77777777" w:rsidR="00E74156" w:rsidRPr="00FB51C9" w:rsidRDefault="00E74156" w:rsidP="00FB51C9"/>
    <w:sectPr w:rsidR="00E74156" w:rsidRPr="00FB51C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B2719B"/>
    <w:multiLevelType w:val="hybridMultilevel"/>
    <w:tmpl w:val="531AA3B8"/>
    <w:lvl w:ilvl="0" w:tplc="45F4F338">
      <w:start w:val="1"/>
      <w:numFmt w:val="bullet"/>
      <w:lvlText w:val="●"/>
      <w:lvlJc w:val="left"/>
      <w:pPr>
        <w:ind w:left="720" w:hanging="360"/>
      </w:pPr>
    </w:lvl>
    <w:lvl w:ilvl="1" w:tplc="3F786E9E">
      <w:start w:val="1"/>
      <w:numFmt w:val="bullet"/>
      <w:lvlText w:val="○"/>
      <w:lvlJc w:val="left"/>
      <w:pPr>
        <w:ind w:left="1440" w:hanging="360"/>
      </w:pPr>
    </w:lvl>
    <w:lvl w:ilvl="2" w:tplc="1BA01F64">
      <w:start w:val="1"/>
      <w:numFmt w:val="bullet"/>
      <w:lvlText w:val="■"/>
      <w:lvlJc w:val="left"/>
      <w:pPr>
        <w:ind w:left="2160" w:hanging="360"/>
      </w:pPr>
    </w:lvl>
    <w:lvl w:ilvl="3" w:tplc="84005914">
      <w:start w:val="1"/>
      <w:numFmt w:val="bullet"/>
      <w:lvlText w:val="●"/>
      <w:lvlJc w:val="left"/>
      <w:pPr>
        <w:ind w:left="2880" w:hanging="360"/>
      </w:pPr>
    </w:lvl>
    <w:lvl w:ilvl="4" w:tplc="ACDE6436">
      <w:start w:val="1"/>
      <w:numFmt w:val="bullet"/>
      <w:lvlText w:val="○"/>
      <w:lvlJc w:val="left"/>
      <w:pPr>
        <w:ind w:left="3600" w:hanging="360"/>
      </w:pPr>
    </w:lvl>
    <w:lvl w:ilvl="5" w:tplc="DD906782">
      <w:start w:val="1"/>
      <w:numFmt w:val="bullet"/>
      <w:lvlText w:val="■"/>
      <w:lvlJc w:val="left"/>
      <w:pPr>
        <w:ind w:left="4320" w:hanging="360"/>
      </w:pPr>
    </w:lvl>
    <w:lvl w:ilvl="6" w:tplc="66E4AE00">
      <w:start w:val="1"/>
      <w:numFmt w:val="bullet"/>
      <w:lvlText w:val="●"/>
      <w:lvlJc w:val="left"/>
      <w:pPr>
        <w:ind w:left="5040" w:hanging="360"/>
      </w:pPr>
    </w:lvl>
    <w:lvl w:ilvl="7" w:tplc="CF6CE860">
      <w:start w:val="1"/>
      <w:numFmt w:val="bullet"/>
      <w:lvlText w:val="●"/>
      <w:lvlJc w:val="left"/>
      <w:pPr>
        <w:ind w:left="5760" w:hanging="360"/>
      </w:pPr>
    </w:lvl>
    <w:lvl w:ilvl="8" w:tplc="2C74B822">
      <w:start w:val="1"/>
      <w:numFmt w:val="bullet"/>
      <w:lvlText w:val="●"/>
      <w:lvlJc w:val="left"/>
      <w:pPr>
        <w:ind w:left="6480" w:hanging="360"/>
      </w:pPr>
    </w:lvl>
  </w:abstractNum>
  <w:num w:numId="1" w16cid:durableId="195397900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9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10E4"/>
    <w:rsid w:val="001164D7"/>
    <w:rsid w:val="00C310E4"/>
    <w:rsid w:val="00DA0C58"/>
    <w:rsid w:val="00E74156"/>
    <w:rsid w:val="00FB5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712FAF"/>
  <w15:chartTrackingRefBased/>
  <w15:docId w15:val="{A672CFF8-C40F-4B96-883B-74BD9BBF4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51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C310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310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310E4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310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310E4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310E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310E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310E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310E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310E4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310E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310E4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310E4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310E4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310E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310E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310E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310E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310E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310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10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310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310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310E4"/>
    <w:rPr>
      <w:i/>
      <w:iCs/>
      <w:color w:val="404040" w:themeColor="text1" w:themeTint="BF"/>
    </w:rPr>
  </w:style>
  <w:style w:type="paragraph" w:styleId="ListParagraph">
    <w:name w:val="List Paragraph"/>
    <w:basedOn w:val="Normal"/>
    <w:qFormat/>
    <w:rsid w:val="00C310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310E4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10E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10E4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310E4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296</Words>
  <Characters>1689</Characters>
  <Application>Microsoft Office Word</Application>
  <DocSecurity>0</DocSecurity>
  <Lines>14</Lines>
  <Paragraphs>3</Paragraphs>
  <ScaleCrop>false</ScaleCrop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DHR</dc:creator>
  <cp:keywords/>
  <dc:description/>
  <cp:lastModifiedBy>DHR</cp:lastModifiedBy>
  <cp:revision>2</cp:revision>
  <dcterms:created xsi:type="dcterms:W3CDTF">2026-08-21T07:51:00Z</dcterms:created>
  <dcterms:modified xsi:type="dcterms:W3CDTF">2026-08-21T07:52:00Z</dcterms:modified>
</cp:coreProperties>
</file>